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49DF5" w14:textId="78ABF3F2" w:rsidR="00305B7A" w:rsidRPr="00305B7A" w:rsidRDefault="00305B7A" w:rsidP="00305B7A">
      <w:pPr>
        <w:pStyle w:val="Header"/>
        <w:jc w:val="center"/>
        <w:rPr>
          <w:rFonts w:ascii="Garamond" w:hAnsi="Garamond"/>
          <w:b/>
          <w:bCs/>
        </w:rPr>
      </w:pPr>
      <w:r w:rsidRPr="00305B7A">
        <w:rPr>
          <w:rFonts w:ascii="Garamond" w:hAnsi="Garamond"/>
          <w:b/>
          <w:bCs/>
        </w:rPr>
        <w:t>VOLUNTEER SHELVER JOB DESCRIPTION</w:t>
      </w:r>
    </w:p>
    <w:p w14:paraId="07B98CEB" w14:textId="77777777" w:rsidR="00305B7A" w:rsidRPr="00305B7A" w:rsidRDefault="00305B7A" w:rsidP="00305B7A">
      <w:pPr>
        <w:rPr>
          <w:rFonts w:ascii="Garamond" w:hAnsi="Garamond"/>
          <w:sz w:val="22"/>
          <w:szCs w:val="22"/>
        </w:rPr>
      </w:pPr>
    </w:p>
    <w:p w14:paraId="745FBC34" w14:textId="77777777" w:rsidR="00305B7A" w:rsidRPr="00305B7A" w:rsidRDefault="00305B7A" w:rsidP="00305B7A">
      <w:pPr>
        <w:rPr>
          <w:rFonts w:ascii="Garamond" w:hAnsi="Garamond"/>
          <w:sz w:val="22"/>
          <w:szCs w:val="22"/>
        </w:rPr>
      </w:pPr>
      <w:r w:rsidRPr="00305B7A">
        <w:rPr>
          <w:rFonts w:ascii="Garamond" w:hAnsi="Garamond"/>
          <w:b/>
          <w:bCs/>
          <w:sz w:val="22"/>
          <w:szCs w:val="22"/>
        </w:rPr>
        <w:t xml:space="preserve">Purpose: </w:t>
      </w:r>
      <w:r w:rsidRPr="00305B7A">
        <w:rPr>
          <w:rFonts w:ascii="Garamond" w:hAnsi="Garamond"/>
          <w:sz w:val="22"/>
          <w:szCs w:val="22"/>
        </w:rPr>
        <w:t>The Volunteer Shelver at DeBolt Public Library or Grande Cache Municipal Library assists the Library Manager by reshelving returned library materials in the correct order.</w:t>
      </w:r>
    </w:p>
    <w:p w14:paraId="17C416DF" w14:textId="77777777" w:rsidR="00305B7A" w:rsidRPr="00305B7A" w:rsidRDefault="00305B7A" w:rsidP="00305B7A">
      <w:pPr>
        <w:rPr>
          <w:rFonts w:ascii="Garamond" w:hAnsi="Garamond"/>
          <w:sz w:val="22"/>
          <w:szCs w:val="22"/>
        </w:rPr>
      </w:pPr>
    </w:p>
    <w:p w14:paraId="58AE25C7" w14:textId="77777777" w:rsidR="00305B7A" w:rsidRPr="00305B7A" w:rsidRDefault="00305B7A" w:rsidP="00305B7A">
      <w:pPr>
        <w:rPr>
          <w:rFonts w:ascii="Garamond" w:hAnsi="Garamond"/>
          <w:sz w:val="22"/>
          <w:szCs w:val="22"/>
        </w:rPr>
      </w:pPr>
      <w:r w:rsidRPr="00305B7A">
        <w:rPr>
          <w:rFonts w:ascii="Garamond" w:hAnsi="Garamond"/>
          <w:b/>
          <w:bCs/>
          <w:sz w:val="22"/>
          <w:szCs w:val="22"/>
        </w:rPr>
        <w:t xml:space="preserve">Location: </w:t>
      </w:r>
      <w:r w:rsidRPr="00305B7A">
        <w:rPr>
          <w:rFonts w:ascii="Garamond" w:hAnsi="Garamond"/>
          <w:sz w:val="22"/>
          <w:szCs w:val="22"/>
        </w:rPr>
        <w:t>The Volunteer Shelver will work at either the DeBolt Public Library or the Grande Cache Municipal Public Library.</w:t>
      </w:r>
    </w:p>
    <w:p w14:paraId="2BEC290C" w14:textId="77777777" w:rsidR="00305B7A" w:rsidRPr="00305B7A" w:rsidRDefault="00305B7A" w:rsidP="00305B7A">
      <w:pPr>
        <w:rPr>
          <w:rFonts w:ascii="Garamond" w:hAnsi="Garamond"/>
          <w:sz w:val="22"/>
          <w:szCs w:val="22"/>
        </w:rPr>
      </w:pPr>
    </w:p>
    <w:p w14:paraId="1DEF7E77" w14:textId="77777777" w:rsidR="00305B7A" w:rsidRPr="00305B7A" w:rsidRDefault="00305B7A" w:rsidP="00305B7A">
      <w:pPr>
        <w:rPr>
          <w:rFonts w:ascii="Garamond" w:hAnsi="Garamond"/>
          <w:b/>
          <w:bCs/>
          <w:sz w:val="22"/>
          <w:szCs w:val="22"/>
        </w:rPr>
      </w:pPr>
      <w:r w:rsidRPr="00305B7A">
        <w:rPr>
          <w:rFonts w:ascii="Garamond" w:hAnsi="Garamond"/>
          <w:b/>
          <w:bCs/>
          <w:sz w:val="22"/>
          <w:szCs w:val="22"/>
        </w:rPr>
        <w:t>Key Responsibilities:</w:t>
      </w:r>
    </w:p>
    <w:p w14:paraId="07D34B30" w14:textId="77777777" w:rsidR="00305B7A" w:rsidRPr="00305B7A" w:rsidRDefault="00305B7A" w:rsidP="00305B7A">
      <w:pPr>
        <w:rPr>
          <w:rFonts w:ascii="Garamond" w:hAnsi="Garamond"/>
          <w:b/>
          <w:bCs/>
          <w:sz w:val="22"/>
          <w:szCs w:val="22"/>
        </w:rPr>
      </w:pPr>
    </w:p>
    <w:p w14:paraId="4FF82D81" w14:textId="77777777" w:rsidR="00305B7A" w:rsidRPr="00305B7A" w:rsidRDefault="00305B7A" w:rsidP="00305B7A">
      <w:pPr>
        <w:rPr>
          <w:rFonts w:ascii="Garamond" w:hAnsi="Garamond"/>
          <w:sz w:val="22"/>
          <w:szCs w:val="22"/>
        </w:rPr>
      </w:pPr>
      <w:r w:rsidRPr="00305B7A">
        <w:rPr>
          <w:rFonts w:ascii="Garamond" w:hAnsi="Garamond"/>
          <w:sz w:val="22"/>
          <w:szCs w:val="22"/>
        </w:rPr>
        <w:t>The Volunteer Shelver:</w:t>
      </w:r>
    </w:p>
    <w:p w14:paraId="7EF6891F" w14:textId="77777777" w:rsidR="00305B7A" w:rsidRPr="00305B7A" w:rsidRDefault="00305B7A" w:rsidP="00305B7A">
      <w:pPr>
        <w:pStyle w:val="ListParagraph"/>
        <w:numPr>
          <w:ilvl w:val="0"/>
          <w:numId w:val="40"/>
        </w:numPr>
        <w:rPr>
          <w:rFonts w:ascii="Garamond" w:hAnsi="Garamond"/>
          <w:sz w:val="22"/>
          <w:szCs w:val="22"/>
        </w:rPr>
      </w:pPr>
      <w:r w:rsidRPr="00305B7A">
        <w:rPr>
          <w:rFonts w:ascii="Garamond" w:hAnsi="Garamond"/>
          <w:sz w:val="22"/>
          <w:szCs w:val="22"/>
        </w:rPr>
        <w:t>Will complete a Police Records Check with a Vulnerable Sector Check before starting.</w:t>
      </w:r>
    </w:p>
    <w:p w14:paraId="52F7739B" w14:textId="77777777" w:rsidR="00305B7A" w:rsidRPr="00305B7A" w:rsidRDefault="00305B7A" w:rsidP="00305B7A">
      <w:pPr>
        <w:numPr>
          <w:ilvl w:val="0"/>
          <w:numId w:val="39"/>
        </w:numPr>
        <w:rPr>
          <w:rFonts w:ascii="Garamond" w:hAnsi="Garamond"/>
          <w:sz w:val="22"/>
          <w:szCs w:val="22"/>
        </w:rPr>
      </w:pPr>
      <w:r w:rsidRPr="00305B7A">
        <w:rPr>
          <w:rFonts w:ascii="Garamond" w:hAnsi="Garamond"/>
          <w:sz w:val="22"/>
          <w:szCs w:val="22"/>
        </w:rPr>
        <w:t>Checks the book drop regularly for returned materials and returns them to the shelving cart.</w:t>
      </w:r>
    </w:p>
    <w:p w14:paraId="7A1AD932" w14:textId="77777777" w:rsidR="00305B7A" w:rsidRPr="00305B7A" w:rsidRDefault="00305B7A" w:rsidP="00305B7A">
      <w:pPr>
        <w:numPr>
          <w:ilvl w:val="0"/>
          <w:numId w:val="39"/>
        </w:numPr>
        <w:rPr>
          <w:rFonts w:ascii="Garamond" w:hAnsi="Garamond"/>
          <w:sz w:val="22"/>
          <w:szCs w:val="22"/>
        </w:rPr>
      </w:pPr>
      <w:r w:rsidRPr="00305B7A">
        <w:rPr>
          <w:rFonts w:ascii="Garamond" w:hAnsi="Garamond"/>
          <w:sz w:val="22"/>
          <w:szCs w:val="22"/>
        </w:rPr>
        <w:t>Shelve returned books and other materials in the correct Dewey Decimal order.</w:t>
      </w:r>
    </w:p>
    <w:p w14:paraId="730B55D6" w14:textId="77777777" w:rsidR="00305B7A" w:rsidRPr="00305B7A" w:rsidRDefault="00305B7A" w:rsidP="00305B7A">
      <w:pPr>
        <w:numPr>
          <w:ilvl w:val="0"/>
          <w:numId w:val="39"/>
        </w:numPr>
        <w:rPr>
          <w:rFonts w:ascii="Garamond" w:hAnsi="Garamond"/>
          <w:sz w:val="22"/>
          <w:szCs w:val="22"/>
        </w:rPr>
      </w:pPr>
      <w:r w:rsidRPr="00305B7A">
        <w:rPr>
          <w:rFonts w:ascii="Garamond" w:hAnsi="Garamond"/>
          <w:sz w:val="22"/>
          <w:szCs w:val="22"/>
        </w:rPr>
        <w:t>Brings items from the shelves that are in poor condition to the Library Manager for possible weeding.</w:t>
      </w:r>
    </w:p>
    <w:p w14:paraId="14E8EA8E" w14:textId="77777777" w:rsidR="00305B7A" w:rsidRPr="00305B7A" w:rsidRDefault="00305B7A" w:rsidP="00305B7A">
      <w:pPr>
        <w:numPr>
          <w:ilvl w:val="0"/>
          <w:numId w:val="39"/>
        </w:numPr>
        <w:rPr>
          <w:rFonts w:ascii="Garamond" w:hAnsi="Garamond"/>
          <w:sz w:val="22"/>
          <w:szCs w:val="22"/>
        </w:rPr>
      </w:pPr>
      <w:r w:rsidRPr="00305B7A">
        <w:rPr>
          <w:rFonts w:ascii="Garamond" w:hAnsi="Garamond"/>
          <w:sz w:val="22"/>
          <w:szCs w:val="22"/>
        </w:rPr>
        <w:t>Answers patrons’ directional questions.  Refers patrons to other library staff members for other assistance.</w:t>
      </w:r>
    </w:p>
    <w:p w14:paraId="467B0E25" w14:textId="77777777" w:rsidR="00305B7A" w:rsidRPr="00305B7A" w:rsidRDefault="00305B7A" w:rsidP="00305B7A">
      <w:pPr>
        <w:rPr>
          <w:rFonts w:ascii="Garamond" w:hAnsi="Garamond"/>
          <w:sz w:val="22"/>
          <w:szCs w:val="22"/>
        </w:rPr>
      </w:pPr>
    </w:p>
    <w:p w14:paraId="79DA82FF" w14:textId="77777777" w:rsidR="00305B7A" w:rsidRPr="00305B7A" w:rsidRDefault="00305B7A" w:rsidP="00305B7A">
      <w:pPr>
        <w:rPr>
          <w:rFonts w:ascii="Garamond" w:hAnsi="Garamond"/>
          <w:b/>
          <w:bCs/>
          <w:sz w:val="22"/>
          <w:szCs w:val="22"/>
        </w:rPr>
      </w:pPr>
      <w:r w:rsidRPr="00305B7A">
        <w:rPr>
          <w:rFonts w:ascii="Garamond" w:hAnsi="Garamond"/>
          <w:b/>
          <w:bCs/>
          <w:sz w:val="22"/>
          <w:szCs w:val="22"/>
        </w:rPr>
        <w:t xml:space="preserve">Position Reports to: </w:t>
      </w:r>
      <w:r w:rsidRPr="00305B7A">
        <w:rPr>
          <w:rFonts w:ascii="Garamond" w:hAnsi="Garamond"/>
          <w:sz w:val="22"/>
          <w:szCs w:val="22"/>
        </w:rPr>
        <w:t>Library Manager</w:t>
      </w:r>
    </w:p>
    <w:p w14:paraId="4EE05D82" w14:textId="77777777" w:rsidR="00305B7A" w:rsidRPr="00305B7A" w:rsidRDefault="00305B7A" w:rsidP="00305B7A">
      <w:pPr>
        <w:rPr>
          <w:rFonts w:ascii="Garamond" w:hAnsi="Garamond"/>
          <w:sz w:val="22"/>
          <w:szCs w:val="22"/>
        </w:rPr>
      </w:pPr>
    </w:p>
    <w:p w14:paraId="10701B39" w14:textId="77777777" w:rsidR="00305B7A" w:rsidRPr="00305B7A" w:rsidRDefault="00305B7A" w:rsidP="00305B7A">
      <w:pPr>
        <w:rPr>
          <w:rFonts w:ascii="Garamond" w:hAnsi="Garamond"/>
          <w:b/>
          <w:bCs/>
          <w:sz w:val="22"/>
          <w:szCs w:val="22"/>
        </w:rPr>
      </w:pPr>
      <w:r w:rsidRPr="00305B7A">
        <w:rPr>
          <w:rFonts w:ascii="Garamond" w:hAnsi="Garamond"/>
          <w:b/>
          <w:bCs/>
          <w:sz w:val="22"/>
          <w:szCs w:val="22"/>
        </w:rPr>
        <w:t>Qualifications:</w:t>
      </w:r>
      <w:r w:rsidRPr="00305B7A">
        <w:rPr>
          <w:rFonts w:ascii="Garamond" w:hAnsi="Garamond"/>
          <w:sz w:val="22"/>
          <w:szCs w:val="22"/>
        </w:rPr>
        <w:t xml:space="preserve"> No previous library experience required.  Customer service experience and knowledge of the Dewey Decimal system is an asset.</w:t>
      </w:r>
    </w:p>
    <w:p w14:paraId="37D108C3" w14:textId="77777777" w:rsidR="00305B7A" w:rsidRPr="00305B7A" w:rsidRDefault="00305B7A" w:rsidP="00305B7A">
      <w:pPr>
        <w:rPr>
          <w:rFonts w:ascii="Garamond" w:hAnsi="Garamond"/>
          <w:sz w:val="22"/>
          <w:szCs w:val="22"/>
        </w:rPr>
      </w:pPr>
    </w:p>
    <w:p w14:paraId="6949FD60" w14:textId="77777777" w:rsidR="00305B7A" w:rsidRPr="00305B7A" w:rsidRDefault="00305B7A" w:rsidP="00305B7A">
      <w:pPr>
        <w:rPr>
          <w:rFonts w:ascii="Garamond" w:hAnsi="Garamond"/>
          <w:b/>
          <w:bCs/>
          <w:sz w:val="22"/>
          <w:szCs w:val="22"/>
        </w:rPr>
      </w:pPr>
      <w:r w:rsidRPr="00305B7A">
        <w:rPr>
          <w:rFonts w:ascii="Garamond" w:hAnsi="Garamond"/>
          <w:b/>
          <w:bCs/>
          <w:sz w:val="22"/>
          <w:szCs w:val="22"/>
        </w:rPr>
        <w:t xml:space="preserve">Support Provided: </w:t>
      </w:r>
      <w:r w:rsidRPr="00305B7A">
        <w:rPr>
          <w:rFonts w:ascii="Garamond" w:hAnsi="Garamond"/>
          <w:sz w:val="22"/>
          <w:szCs w:val="22"/>
        </w:rPr>
        <w:t>A one hour orientation to the layout and structure of the library, and the process of shelving, will be scheduled at the convenience of the Volunteer Shelver.  The Volunteer Shelver will always be in the library with another library employee who will be able to answer and patron questions the Volunteer Shelver cannot answer.  The Library Manager is available on an ongoing basis to answer questions and provide other assistance as needed.</w:t>
      </w:r>
    </w:p>
    <w:p w14:paraId="568A323A" w14:textId="77777777" w:rsidR="00305B7A" w:rsidRPr="00305B7A" w:rsidRDefault="00305B7A" w:rsidP="00305B7A">
      <w:pPr>
        <w:rPr>
          <w:rFonts w:ascii="Garamond" w:hAnsi="Garamond"/>
          <w:sz w:val="22"/>
          <w:szCs w:val="22"/>
        </w:rPr>
      </w:pPr>
    </w:p>
    <w:p w14:paraId="0EB5B98F" w14:textId="77777777" w:rsidR="00305B7A" w:rsidRPr="00305B7A" w:rsidRDefault="00305B7A" w:rsidP="00305B7A">
      <w:pPr>
        <w:rPr>
          <w:rFonts w:ascii="Garamond" w:hAnsi="Garamond"/>
          <w:sz w:val="22"/>
          <w:szCs w:val="22"/>
        </w:rPr>
      </w:pPr>
    </w:p>
    <w:p w14:paraId="51AD16AE" w14:textId="7587285B" w:rsidR="007B4B5B" w:rsidRPr="00305B7A" w:rsidRDefault="00BE1955">
      <w:pPr>
        <w:rPr>
          <w:rFonts w:ascii="Garamond" w:hAnsi="Garamond"/>
          <w:sz w:val="22"/>
          <w:szCs w:val="22"/>
        </w:rPr>
      </w:pPr>
      <w:r>
        <w:rPr>
          <w:rFonts w:ascii="Garamond" w:hAnsi="Garamond"/>
          <w:sz w:val="22"/>
          <w:szCs w:val="22"/>
        </w:rPr>
        <w:t>Created: May 11, 2019</w:t>
      </w:r>
    </w:p>
    <w:sectPr w:rsidR="007B4B5B" w:rsidRPr="00305B7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940024" w:rsidR="00E94A8A" w:rsidRPr="00D32DB0" w:rsidRDefault="00E94A8A" w:rsidP="00D32DB0">
                            <w:pPr>
                              <w:jc w:val="center"/>
                              <w:rPr>
                                <w:rFonts w:ascii="Garamond" w:hAnsi="Garamond"/>
                                <w:b/>
                                <w:bCs/>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940024" w:rsidR="00E94A8A" w:rsidRPr="00D32DB0" w:rsidRDefault="00E94A8A" w:rsidP="00D32DB0">
                      <w:pPr>
                        <w:jc w:val="center"/>
                        <w:rPr>
                          <w:rFonts w:ascii="Garamond" w:hAnsi="Garamond"/>
                          <w:b/>
                          <w:bCs/>
                          <w:color w:val="171717" w:themeColor="background2" w:themeShade="1A"/>
                        </w:rPr>
                      </w:pP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79B"/>
    <w:multiLevelType w:val="multilevel"/>
    <w:tmpl w:val="7932DF9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69B25A3"/>
    <w:multiLevelType w:val="multilevel"/>
    <w:tmpl w:val="2DAC6C7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A5A3226"/>
    <w:multiLevelType w:val="hybridMultilevel"/>
    <w:tmpl w:val="1A162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E670B62"/>
    <w:multiLevelType w:val="hybridMultilevel"/>
    <w:tmpl w:val="C0FAD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F8F6222"/>
    <w:multiLevelType w:val="hybridMultilevel"/>
    <w:tmpl w:val="380A4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D35C5C"/>
    <w:multiLevelType w:val="multilevel"/>
    <w:tmpl w:val="EFA08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5CE5846"/>
    <w:multiLevelType w:val="hybridMultilevel"/>
    <w:tmpl w:val="5DA4BF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277888"/>
    <w:multiLevelType w:val="multilevel"/>
    <w:tmpl w:val="B28C44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19"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439144C2"/>
    <w:multiLevelType w:val="hybridMultilevel"/>
    <w:tmpl w:val="33BAB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CF1D90"/>
    <w:multiLevelType w:val="multilevel"/>
    <w:tmpl w:val="A97224E8"/>
    <w:lvl w:ilvl="0">
      <w:start w:val="1"/>
      <w:numFmt w:val="bullet"/>
      <w:lvlText w:val=""/>
      <w:lvlJc w:val="left"/>
      <w:pPr>
        <w:tabs>
          <w:tab w:val="num" w:pos="1429"/>
        </w:tabs>
        <w:ind w:left="1429" w:hanging="360"/>
      </w:pPr>
      <w:rPr>
        <w:rFonts w:ascii="Symbol" w:hAnsi="Symbol" w:cs="OpenSymbol" w:hint="default"/>
        <w:b w:val="0"/>
        <w:sz w:val="23"/>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4"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25D78F5"/>
    <w:multiLevelType w:val="multilevel"/>
    <w:tmpl w:val="42F41E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56B3675E"/>
    <w:multiLevelType w:val="hybridMultilevel"/>
    <w:tmpl w:val="7E061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FD7E90"/>
    <w:multiLevelType w:val="hybridMultilevel"/>
    <w:tmpl w:val="56BAA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5" w15:restartNumberingAfterBreak="0">
    <w:nsid w:val="6E8F2A7B"/>
    <w:multiLevelType w:val="hybridMultilevel"/>
    <w:tmpl w:val="D1D8D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6"/>
  </w:num>
  <w:num w:numId="2" w16cid:durableId="210269062">
    <w:abstractNumId w:val="29"/>
  </w:num>
  <w:num w:numId="3" w16cid:durableId="629634159">
    <w:abstractNumId w:val="19"/>
  </w:num>
  <w:num w:numId="4" w16cid:durableId="687295295">
    <w:abstractNumId w:val="37"/>
  </w:num>
  <w:num w:numId="5" w16cid:durableId="1439786941">
    <w:abstractNumId w:val="3"/>
  </w:num>
  <w:num w:numId="6" w16cid:durableId="1119301341">
    <w:abstractNumId w:val="24"/>
  </w:num>
  <w:num w:numId="7" w16cid:durableId="1886987694">
    <w:abstractNumId w:val="26"/>
  </w:num>
  <w:num w:numId="8" w16cid:durableId="1286353724">
    <w:abstractNumId w:val="33"/>
  </w:num>
  <w:num w:numId="9" w16cid:durableId="285235866">
    <w:abstractNumId w:val="22"/>
  </w:num>
  <w:num w:numId="10" w16cid:durableId="1008219657">
    <w:abstractNumId w:val="2"/>
  </w:num>
  <w:num w:numId="11" w16cid:durableId="1395161386">
    <w:abstractNumId w:val="4"/>
  </w:num>
  <w:num w:numId="12" w16cid:durableId="1521044844">
    <w:abstractNumId w:val="17"/>
  </w:num>
  <w:num w:numId="13" w16cid:durableId="936056798">
    <w:abstractNumId w:val="36"/>
  </w:num>
  <w:num w:numId="14" w16cid:durableId="1983659201">
    <w:abstractNumId w:val="16"/>
  </w:num>
  <w:num w:numId="15" w16cid:durableId="317073758">
    <w:abstractNumId w:val="11"/>
  </w:num>
  <w:num w:numId="16" w16cid:durableId="210308465">
    <w:abstractNumId w:val="13"/>
  </w:num>
  <w:num w:numId="17" w16cid:durableId="1795513063">
    <w:abstractNumId w:val="34"/>
  </w:num>
  <w:num w:numId="18" w16cid:durableId="1946040201">
    <w:abstractNumId w:val="28"/>
  </w:num>
  <w:num w:numId="19" w16cid:durableId="1402753347">
    <w:abstractNumId w:val="21"/>
  </w:num>
  <w:num w:numId="20" w16cid:durableId="1966230985">
    <w:abstractNumId w:val="25"/>
  </w:num>
  <w:num w:numId="21" w16cid:durableId="30158610">
    <w:abstractNumId w:val="15"/>
  </w:num>
  <w:num w:numId="22" w16cid:durableId="452092756">
    <w:abstractNumId w:val="39"/>
  </w:num>
  <w:num w:numId="23" w16cid:durableId="1307470667">
    <w:abstractNumId w:val="32"/>
  </w:num>
  <w:num w:numId="24" w16cid:durableId="2068451987">
    <w:abstractNumId w:val="12"/>
  </w:num>
  <w:num w:numId="25" w16cid:durableId="1652975833">
    <w:abstractNumId w:val="8"/>
  </w:num>
  <w:num w:numId="26" w16cid:durableId="838891457">
    <w:abstractNumId w:val="38"/>
  </w:num>
  <w:num w:numId="27" w16cid:durableId="1196843444">
    <w:abstractNumId w:val="27"/>
  </w:num>
  <w:num w:numId="28" w16cid:durableId="343633646">
    <w:abstractNumId w:val="10"/>
  </w:num>
  <w:num w:numId="29" w16cid:durableId="2108843464">
    <w:abstractNumId w:val="0"/>
  </w:num>
  <w:num w:numId="30" w16cid:durableId="295571366">
    <w:abstractNumId w:val="18"/>
  </w:num>
  <w:num w:numId="31" w16cid:durableId="892428998">
    <w:abstractNumId w:val="23"/>
  </w:num>
  <w:num w:numId="32" w16cid:durableId="883640475">
    <w:abstractNumId w:val="20"/>
  </w:num>
  <w:num w:numId="33" w16cid:durableId="678041393">
    <w:abstractNumId w:val="7"/>
  </w:num>
  <w:num w:numId="34" w16cid:durableId="604532390">
    <w:abstractNumId w:val="30"/>
  </w:num>
  <w:num w:numId="35" w16cid:durableId="754940260">
    <w:abstractNumId w:val="31"/>
  </w:num>
  <w:num w:numId="36" w16cid:durableId="335235686">
    <w:abstractNumId w:val="9"/>
  </w:num>
  <w:num w:numId="37" w16cid:durableId="1405836036">
    <w:abstractNumId w:val="35"/>
  </w:num>
  <w:num w:numId="38" w16cid:durableId="456333334">
    <w:abstractNumId w:val="14"/>
  </w:num>
  <w:num w:numId="39" w16cid:durableId="1702434682">
    <w:abstractNumId w:val="1"/>
  </w:num>
  <w:num w:numId="40" w16cid:durableId="1763137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05B7A"/>
    <w:rsid w:val="00380B68"/>
    <w:rsid w:val="003D111A"/>
    <w:rsid w:val="003D6D21"/>
    <w:rsid w:val="00460DA1"/>
    <w:rsid w:val="0062578E"/>
    <w:rsid w:val="006B4DD9"/>
    <w:rsid w:val="007A1DC0"/>
    <w:rsid w:val="007B4B5B"/>
    <w:rsid w:val="008B6D73"/>
    <w:rsid w:val="00971C6F"/>
    <w:rsid w:val="00BA37FC"/>
    <w:rsid w:val="00BE1955"/>
    <w:rsid w:val="00C06FE7"/>
    <w:rsid w:val="00C40263"/>
    <w:rsid w:val="00CC094F"/>
    <w:rsid w:val="00D32DB0"/>
    <w:rsid w:val="00D72939"/>
    <w:rsid w:val="00D746F5"/>
    <w:rsid w:val="00DA5E38"/>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2024-04-11T23:20:00Z</dcterms:created>
  <dcterms:modified xsi:type="dcterms:W3CDTF">2024-04-11T23:30:00Z</dcterms:modified>
</cp:coreProperties>
</file>